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79" w:rsidRDefault="003E1C79" w:rsidP="00CC56FF">
      <w:pPr>
        <w:jc w:val="center"/>
        <w:rPr>
          <w:rFonts w:ascii="Century Schoolbook" w:hAnsi="Century Schoolbook"/>
          <w:sz w:val="24"/>
          <w:szCs w:val="24"/>
        </w:rPr>
      </w:pPr>
    </w:p>
    <w:p w:rsidR="003E1C79" w:rsidRDefault="003E1C79" w:rsidP="00CC56FF">
      <w:pPr>
        <w:jc w:val="center"/>
        <w:rPr>
          <w:rFonts w:ascii="Century Schoolbook" w:hAnsi="Century Schoolbook"/>
          <w:sz w:val="24"/>
          <w:szCs w:val="24"/>
        </w:rPr>
      </w:pPr>
    </w:p>
    <w:p w:rsidR="00CC56FF" w:rsidRPr="003E1C79" w:rsidRDefault="00CC56FF" w:rsidP="00CC56FF">
      <w:pPr>
        <w:jc w:val="center"/>
        <w:rPr>
          <w:rFonts w:ascii="Century Schoolbook" w:hAnsi="Century Schoolbook"/>
          <w:b/>
          <w:sz w:val="24"/>
          <w:szCs w:val="24"/>
        </w:rPr>
      </w:pPr>
      <w:r w:rsidRPr="003E1C79">
        <w:rPr>
          <w:rFonts w:ascii="Century Schoolbook" w:hAnsi="Century Schoolbook"/>
          <w:b/>
          <w:sz w:val="24"/>
          <w:szCs w:val="24"/>
        </w:rPr>
        <w:t>La procédure de facturation des études réalisées par l’ANRH.</w:t>
      </w:r>
    </w:p>
    <w:p w:rsidR="00CC56FF" w:rsidRDefault="00CC56FF" w:rsidP="00CC56FF">
      <w:pPr>
        <w:jc w:val="center"/>
        <w:rPr>
          <w:rFonts w:ascii="Century Schoolbook" w:hAnsi="Century Schoolbook"/>
          <w:sz w:val="24"/>
          <w:szCs w:val="24"/>
        </w:rPr>
      </w:pPr>
    </w:p>
    <w:p w:rsidR="003E1C79" w:rsidRDefault="003E1C79" w:rsidP="00CC56FF">
      <w:pPr>
        <w:jc w:val="center"/>
        <w:rPr>
          <w:rFonts w:ascii="Century Schoolbook" w:hAnsi="Century Schoolbook"/>
          <w:sz w:val="24"/>
          <w:szCs w:val="24"/>
        </w:rPr>
      </w:pPr>
    </w:p>
    <w:p w:rsidR="00CC56FF" w:rsidRDefault="00CC56FF" w:rsidP="00CC56FF">
      <w:pPr>
        <w:jc w:val="both"/>
        <w:rPr>
          <w:rFonts w:ascii="Century Schoolbook" w:hAnsi="Century Schoolbook"/>
          <w:b/>
          <w:sz w:val="24"/>
          <w:szCs w:val="24"/>
        </w:rPr>
      </w:pPr>
      <w:r w:rsidRPr="0031648E">
        <w:rPr>
          <w:rFonts w:ascii="Century Schoolbook" w:hAnsi="Century Schoolbook"/>
          <w:b/>
          <w:sz w:val="24"/>
          <w:szCs w:val="24"/>
        </w:rPr>
        <w:t>Comment se déroulent nos interventions :</w:t>
      </w:r>
    </w:p>
    <w:p w:rsidR="0018102C" w:rsidRDefault="0018102C" w:rsidP="00CC56FF">
      <w:pPr>
        <w:jc w:val="both"/>
        <w:rPr>
          <w:rFonts w:ascii="Century Schoolbook" w:hAnsi="Century Schoolbook"/>
          <w:b/>
          <w:sz w:val="24"/>
          <w:szCs w:val="24"/>
        </w:rPr>
      </w:pPr>
    </w:p>
    <w:p w:rsidR="00CC56FF" w:rsidRPr="0031648E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31648E">
        <w:rPr>
          <w:rFonts w:ascii="Century Schoolbook" w:hAnsi="Century Schoolbook"/>
          <w:sz w:val="24"/>
          <w:szCs w:val="24"/>
        </w:rPr>
        <w:t>Demande</w:t>
      </w:r>
      <w:r w:rsidRPr="0031648E">
        <w:rPr>
          <w:rFonts w:ascii="Century Schoolbook" w:hAnsi="Century Schoolbook"/>
          <w:b/>
          <w:sz w:val="24"/>
          <w:szCs w:val="24"/>
        </w:rPr>
        <w:t xml:space="preserve"> </w:t>
      </w:r>
      <w:r w:rsidRPr="0031648E">
        <w:rPr>
          <w:rFonts w:ascii="Century Schoolbook" w:hAnsi="Century Schoolbook"/>
          <w:sz w:val="24"/>
          <w:szCs w:val="24"/>
        </w:rPr>
        <w:t>et validation des besoins du demandeur</w:t>
      </w:r>
      <w:r w:rsidRPr="0031648E">
        <w:rPr>
          <w:rFonts w:ascii="Century Schoolbook" w:hAnsi="Century Schoolbook"/>
          <w:b/>
          <w:sz w:val="24"/>
          <w:szCs w:val="24"/>
        </w:rPr>
        <w:t xml:space="preserve"> (</w:t>
      </w:r>
      <w:r w:rsidRPr="0031648E">
        <w:rPr>
          <w:rFonts w:ascii="Century Schoolbook" w:hAnsi="Century Schoolbook"/>
          <w:sz w:val="24"/>
          <w:szCs w:val="24"/>
        </w:rPr>
        <w:t>demande et engagement signés).</w:t>
      </w:r>
    </w:p>
    <w:p w:rsidR="00CC56FF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Signature de contrat de prestation de nous engagements réciproques et récapitulés dans un contrat de prestation, conformément à a réglementation en vigueur.</w:t>
      </w:r>
    </w:p>
    <w:p w:rsidR="00CC56FF" w:rsidRPr="00CC56FF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Le client dispose d’un délai de réflexion de 8 à 10 jours  pendant lequel ; </w:t>
      </w:r>
      <w:r w:rsidRPr="00CC56FF">
        <w:rPr>
          <w:rFonts w:ascii="Century Schoolbook" w:hAnsi="Century Schoolbook"/>
          <w:color w:val="000000" w:themeColor="text1"/>
          <w:sz w:val="24"/>
          <w:szCs w:val="24"/>
        </w:rPr>
        <w:t>il peut changer d’avis et rétracter. Passé ce délais; le présent contrat pourra être dénoncé par écrit (lettre, fax, mail), sous réserve d’un délai de préavis de 30jours.</w:t>
      </w:r>
    </w:p>
    <w:p w:rsidR="00CC56FF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BE7DD2">
        <w:rPr>
          <w:rFonts w:ascii="Century Schoolbook" w:hAnsi="Century Schoolbook"/>
          <w:sz w:val="24"/>
          <w:szCs w:val="24"/>
        </w:rPr>
        <w:t>Le suivi : Il sera mis à votre disposition de client un interlocuteur (Chef de projet) sera en permanence à votre écoute ou préoccupations.</w:t>
      </w:r>
    </w:p>
    <w:p w:rsidR="00CC56FF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Enregistrement et démarrage des travaux après accord et signature des deux parties.</w:t>
      </w:r>
    </w:p>
    <w:p w:rsidR="00CC56FF" w:rsidRPr="00BE7DD2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  <w:u w:val="single"/>
        </w:rPr>
      </w:pPr>
      <w:r w:rsidRPr="00BE7DD2">
        <w:rPr>
          <w:rFonts w:ascii="Century Schoolbook" w:hAnsi="Century Schoolbook"/>
          <w:sz w:val="24"/>
          <w:szCs w:val="24"/>
        </w:rPr>
        <w:t xml:space="preserve">La facturation et déduction fiscales des études se fera conformément au contrat préétablit. </w:t>
      </w:r>
    </w:p>
    <w:p w:rsidR="00CC56FF" w:rsidRPr="00BE7DD2" w:rsidRDefault="00CC56FF" w:rsidP="00CC56FF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  <w:u w:val="single"/>
        </w:rPr>
      </w:pPr>
      <w:r w:rsidRPr="00BE7DD2">
        <w:rPr>
          <w:rFonts w:ascii="Century Schoolbook" w:hAnsi="Century Schoolbook"/>
          <w:sz w:val="24"/>
          <w:szCs w:val="24"/>
        </w:rPr>
        <w:t>Nous pouvons également faire intervenir notre personnel les jours fériés et les week end avec une majoration tarifaire de (à estimer) sera appliquée (Pour une réduction de délais de réalisation)</w:t>
      </w:r>
      <w:r>
        <w:rPr>
          <w:rFonts w:ascii="Century Schoolbook" w:hAnsi="Century Schoolbook"/>
          <w:sz w:val="24"/>
          <w:szCs w:val="24"/>
        </w:rPr>
        <w:t>.</w:t>
      </w:r>
    </w:p>
    <w:p w:rsidR="00AA6595" w:rsidRDefault="00AA6595"/>
    <w:sectPr w:rsidR="00AA6595" w:rsidSect="00AA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F7B"/>
    <w:multiLevelType w:val="hybridMultilevel"/>
    <w:tmpl w:val="44D2BE00"/>
    <w:lvl w:ilvl="0" w:tplc="305CB042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CC56FF"/>
    <w:rsid w:val="0018102C"/>
    <w:rsid w:val="00337897"/>
    <w:rsid w:val="003E1C79"/>
    <w:rsid w:val="00643CA8"/>
    <w:rsid w:val="00AA6595"/>
    <w:rsid w:val="00CC56FF"/>
    <w:rsid w:val="00D3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khiati</dc:creator>
  <cp:lastModifiedBy>khiati</cp:lastModifiedBy>
  <cp:revision>2</cp:revision>
  <dcterms:created xsi:type="dcterms:W3CDTF">2019-11-17T10:54:00Z</dcterms:created>
  <dcterms:modified xsi:type="dcterms:W3CDTF">2019-11-17T10:54:00Z</dcterms:modified>
</cp:coreProperties>
</file>